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75" w:rsidRPr="00294975" w:rsidRDefault="00294975" w:rsidP="00732913">
      <w:pPr>
        <w:pStyle w:val="center"/>
        <w:rPr>
          <w:rFonts w:ascii="Arial CE" w:hAnsi="Arial CE" w:cs="Arial CE"/>
          <w:b/>
          <w:noProof/>
          <w:color w:val="0070C0"/>
          <w:sz w:val="28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  <w:noProof/>
          <w:color w:val="0070C0"/>
          <w:sz w:val="40"/>
        </w:rPr>
      </w:pPr>
      <w:r w:rsidRPr="00732913">
        <w:rPr>
          <w:rFonts w:ascii="Arial CE" w:hAnsi="Arial CE" w:cs="Arial CE"/>
          <w:b/>
          <w:noProof/>
          <w:color w:val="0070C0"/>
          <w:sz w:val="40"/>
        </w:rPr>
        <w:t>Kralupská liga – Turistický závod 201</w:t>
      </w:r>
      <w:r w:rsidR="00A24A33">
        <w:rPr>
          <w:rFonts w:ascii="Arial CE" w:hAnsi="Arial CE" w:cs="Arial CE"/>
          <w:b/>
          <w:noProof/>
          <w:color w:val="0070C0"/>
          <w:sz w:val="40"/>
        </w:rPr>
        <w:t>7</w:t>
      </w:r>
      <w:r w:rsidRPr="00732913">
        <w:rPr>
          <w:rFonts w:ascii="Arial CE" w:hAnsi="Arial CE" w:cs="Arial CE"/>
          <w:b/>
          <w:noProof/>
          <w:color w:val="0070C0"/>
          <w:sz w:val="40"/>
        </w:rPr>
        <w:t xml:space="preserve"> / 201</w:t>
      </w:r>
      <w:r w:rsidR="00A24A33">
        <w:rPr>
          <w:rFonts w:ascii="Arial CE" w:hAnsi="Arial CE" w:cs="Arial CE"/>
          <w:b/>
          <w:noProof/>
          <w:color w:val="0070C0"/>
          <w:sz w:val="40"/>
        </w:rPr>
        <w:t>8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inline distT="0" distB="0" distL="0" distR="0">
            <wp:extent cx="3409950" cy="1442671"/>
            <wp:effectExtent l="19050" t="0" r="0" b="0"/>
            <wp:docPr id="1" name="obrázek 1" descr="Česko sport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sportu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</w:rPr>
        <w:br/>
        <w:t> </w:t>
      </w:r>
    </w:p>
    <w:p w:rsidR="00732913" w:rsidRDefault="00732913" w:rsidP="00294975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KČT Kralupy nad Vltavou a TOM </w:t>
      </w:r>
      <w:r w:rsidR="00294975">
        <w:rPr>
          <w:rFonts w:ascii="Arial CE" w:hAnsi="Arial CE" w:cs="Arial CE"/>
        </w:rPr>
        <w:t xml:space="preserve">3511 Vltavský paprsek vyhlašují                               </w:t>
      </w:r>
      <w:bookmarkStart w:id="0" w:name="_GoBack"/>
      <w:bookmarkEnd w:id="0"/>
      <w:r>
        <w:rPr>
          <w:rFonts w:ascii="Arial CE" w:hAnsi="Arial CE" w:cs="Arial CE"/>
        </w:rPr>
        <w:t>Kralupskou ligu v Turistickém závodě.</w:t>
      </w:r>
    </w:p>
    <w:p w:rsidR="00732913" w:rsidRPr="008D528E" w:rsidRDefault="00732913" w:rsidP="00732913">
      <w:pPr>
        <w:pStyle w:val="center"/>
        <w:rPr>
          <w:rFonts w:ascii="Arial CE" w:hAnsi="Arial CE" w:cs="Arial CE"/>
          <w:sz w:val="22"/>
        </w:rPr>
      </w:pPr>
      <w:r w:rsidRPr="008D528E">
        <w:rPr>
          <w:rFonts w:ascii="Arial CE" w:hAnsi="Arial CE" w:cs="Arial CE"/>
          <w:sz w:val="22"/>
        </w:rPr>
        <w:t xml:space="preserve">Závodí se podle pravidel umístěných na </w:t>
      </w:r>
      <w:hyperlink r:id="rId5" w:history="1">
        <w:r w:rsidRPr="008D528E">
          <w:rPr>
            <w:rStyle w:val="Hypertextovodkaz"/>
            <w:rFonts w:ascii="Arial CE" w:hAnsi="Arial CE" w:cs="Arial CE"/>
            <w:sz w:val="22"/>
          </w:rPr>
          <w:t>www.turisticky-zavod.cz</w:t>
        </w:r>
      </w:hyperlink>
      <w:r w:rsidR="008D528E" w:rsidRPr="008D528E">
        <w:rPr>
          <w:rFonts w:ascii="Arial CE" w:hAnsi="Arial CE" w:cs="Arial CE"/>
          <w:sz w:val="22"/>
        </w:rPr>
        <w:t xml:space="preserve"> s drobnými úpravami</w:t>
      </w:r>
      <w:r w:rsidR="008D528E">
        <w:rPr>
          <w:rFonts w:ascii="Arial CE" w:hAnsi="Arial CE" w:cs="Arial CE"/>
          <w:sz w:val="22"/>
        </w:rPr>
        <w:t>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sz w:val="2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Termíny konání: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A24A33">
        <w:rPr>
          <w:rFonts w:ascii="Arial CE" w:hAnsi="Arial CE" w:cs="Arial CE"/>
        </w:rPr>
        <w:t>8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listopadu 201</w:t>
      </w:r>
      <w:r w:rsidR="00A24A33">
        <w:rPr>
          <w:rFonts w:ascii="Arial CE" w:hAnsi="Arial CE" w:cs="Arial CE"/>
        </w:rPr>
        <w:t>7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proofErr w:type="gramStart"/>
      <w:r>
        <w:rPr>
          <w:rFonts w:ascii="Arial CE" w:hAnsi="Arial CE" w:cs="Arial CE"/>
        </w:rPr>
        <w:t>Středa</w:t>
      </w:r>
      <w:proofErr w:type="gramEnd"/>
      <w:r>
        <w:rPr>
          <w:rFonts w:ascii="Arial CE" w:hAnsi="Arial CE" w:cs="Arial CE"/>
        </w:rPr>
        <w:t xml:space="preserve"> </w:t>
      </w:r>
      <w:r w:rsidR="00072115">
        <w:rPr>
          <w:rFonts w:ascii="Arial CE" w:hAnsi="Arial CE" w:cs="Arial CE"/>
        </w:rPr>
        <w:t>1</w:t>
      </w:r>
      <w:r w:rsidR="00A24A33">
        <w:rPr>
          <w:rFonts w:ascii="Arial CE" w:hAnsi="Arial CE" w:cs="Arial CE"/>
        </w:rPr>
        <w:t>3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prosince 201</w:t>
      </w:r>
      <w:r w:rsidR="00A24A33">
        <w:rPr>
          <w:rFonts w:ascii="Arial CE" w:hAnsi="Arial CE" w:cs="Arial CE"/>
        </w:rPr>
        <w:t>7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Středa 1</w:t>
      </w:r>
      <w:r w:rsidR="00A24A33">
        <w:rPr>
          <w:rFonts w:ascii="Arial CE" w:hAnsi="Arial CE" w:cs="Arial CE"/>
        </w:rPr>
        <w:t>0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ledna 201</w:t>
      </w:r>
      <w:r w:rsidR="00A24A33">
        <w:rPr>
          <w:rFonts w:ascii="Arial CE" w:hAnsi="Arial CE" w:cs="Arial CE"/>
        </w:rPr>
        <w:t>8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proofErr w:type="gramStart"/>
      <w:r>
        <w:rPr>
          <w:rFonts w:ascii="Arial CE" w:hAnsi="Arial CE" w:cs="Arial CE"/>
        </w:rPr>
        <w:t>Středa</w:t>
      </w:r>
      <w:proofErr w:type="gramEnd"/>
      <w:r>
        <w:rPr>
          <w:rFonts w:ascii="Arial CE" w:hAnsi="Arial CE" w:cs="Arial CE"/>
        </w:rPr>
        <w:t xml:space="preserve"> </w:t>
      </w:r>
      <w:r w:rsidR="00A24A33">
        <w:rPr>
          <w:rFonts w:ascii="Arial CE" w:hAnsi="Arial CE" w:cs="Arial CE"/>
        </w:rPr>
        <w:t>14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února 201</w:t>
      </w:r>
      <w:r w:rsidR="00A24A33">
        <w:rPr>
          <w:rFonts w:ascii="Arial CE" w:hAnsi="Arial CE" w:cs="Arial CE"/>
        </w:rPr>
        <w:t>8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A24A33">
        <w:rPr>
          <w:rFonts w:ascii="Arial CE" w:hAnsi="Arial CE" w:cs="Arial CE"/>
        </w:rPr>
        <w:t>14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března 201</w:t>
      </w:r>
      <w:r w:rsidR="00A24A33">
        <w:rPr>
          <w:rFonts w:ascii="Arial CE" w:hAnsi="Arial CE" w:cs="Arial CE"/>
        </w:rPr>
        <w:t>8</w:t>
      </w:r>
    </w:p>
    <w:p w:rsidR="000C3E6A" w:rsidRDefault="00732913" w:rsidP="000C3E6A">
      <w:pPr>
        <w:pStyle w:val="center"/>
        <w:spacing w:after="0" w:afterAutospacing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Startuje se mezi 18.30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19.45 - tělocvična ZŠ Václava Havla,</w:t>
      </w:r>
    </w:p>
    <w:p w:rsidR="00732913" w:rsidRDefault="00732913" w:rsidP="000C3E6A">
      <w:pPr>
        <w:pStyle w:val="center"/>
        <w:spacing w:before="0" w:beforeAutospacing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boční vchod přes hřiště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Kralupy nad Vltavou</w:t>
      </w:r>
      <w:r w:rsidR="008D528E">
        <w:rPr>
          <w:rFonts w:ascii="Arial CE" w:hAnsi="Arial CE" w:cs="Arial CE"/>
        </w:rPr>
        <w:t xml:space="preserve"> / nutné přezutí.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Kategorie: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Nejmladší žactvo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Mladší a starší žactvo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Dorostenky a ženy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Dorostenci a muži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 celkového hodnocení se počítají výs</w:t>
      </w:r>
      <w:r w:rsidR="008D528E">
        <w:rPr>
          <w:rFonts w:ascii="Arial CE" w:hAnsi="Arial CE" w:cs="Arial CE"/>
        </w:rPr>
        <w:t>ledky 3 lepších závodů</w:t>
      </w:r>
    </w:p>
    <w:p w:rsidR="008D528E" w:rsidRPr="008D528E" w:rsidRDefault="008D528E" w:rsidP="00732913">
      <w:pPr>
        <w:pStyle w:val="center"/>
        <w:rPr>
          <w:rFonts w:ascii="Arial CE" w:hAnsi="Arial CE" w:cs="Arial CE"/>
          <w:b/>
        </w:rPr>
      </w:pPr>
      <w:r w:rsidRPr="008D528E">
        <w:rPr>
          <w:rFonts w:ascii="Arial CE" w:hAnsi="Arial CE" w:cs="Arial CE"/>
          <w:b/>
        </w:rPr>
        <w:t>Kontakt</w:t>
      </w:r>
    </w:p>
    <w:p w:rsidR="008D528E" w:rsidRDefault="008D528E" w:rsidP="008D528E">
      <w:pPr>
        <w:pStyle w:val="center"/>
        <w:rPr>
          <w:rStyle w:val="Hypertextovodkaz"/>
          <w:rFonts w:ascii="Arial CE" w:hAnsi="Arial CE" w:cs="Arial CE"/>
        </w:rPr>
      </w:pPr>
      <w:r>
        <w:rPr>
          <w:rFonts w:ascii="Arial CE" w:hAnsi="Arial CE" w:cs="Arial CE"/>
        </w:rPr>
        <w:t>Zdeněk Vejrosta, Mládežníků 677, 278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01 Kralupy n.</w:t>
      </w:r>
      <w:r w:rsidR="000C3E6A">
        <w:rPr>
          <w:rFonts w:ascii="Arial CE" w:hAnsi="Arial CE" w:cs="Arial CE"/>
        </w:rPr>
        <w:t xml:space="preserve"> </w:t>
      </w:r>
      <w:proofErr w:type="spellStart"/>
      <w:r>
        <w:rPr>
          <w:rFonts w:ascii="Arial CE" w:hAnsi="Arial CE" w:cs="Arial CE"/>
        </w:rPr>
        <w:t>Vlt</w:t>
      </w:r>
      <w:proofErr w:type="spellEnd"/>
      <w:r>
        <w:rPr>
          <w:rFonts w:ascii="Arial CE" w:hAnsi="Arial CE" w:cs="Arial CE"/>
        </w:rPr>
        <w:t>. / 736</w:t>
      </w:r>
      <w:r w:rsidR="000C3E6A">
        <w:rPr>
          <w:rFonts w:ascii="Arial CE" w:hAnsi="Arial CE" w:cs="Arial CE"/>
        </w:rPr>
        <w:t> </w:t>
      </w:r>
      <w:r>
        <w:rPr>
          <w:rFonts w:ascii="Arial CE" w:hAnsi="Arial CE" w:cs="Arial CE"/>
        </w:rPr>
        <w:t>506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 xml:space="preserve">821 / </w:t>
      </w:r>
      <w:hyperlink r:id="rId6" w:history="1">
        <w:r w:rsidRPr="000772F8">
          <w:rPr>
            <w:rStyle w:val="Hypertextovodkaz"/>
            <w:rFonts w:ascii="Arial CE" w:hAnsi="Arial CE" w:cs="Arial CE"/>
          </w:rPr>
          <w:t>vejrost.ovi@tiscali.cz</w:t>
        </w:r>
      </w:hyperlink>
    </w:p>
    <w:p w:rsidR="00294975" w:rsidRDefault="00294975" w:rsidP="008D528E">
      <w:pPr>
        <w:pStyle w:val="center"/>
        <w:rPr>
          <w:rStyle w:val="Hypertextovodkaz"/>
          <w:rFonts w:ascii="Arial CE" w:hAnsi="Arial CE" w:cs="Arial CE"/>
        </w:rPr>
      </w:pP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261620</wp:posOffset>
            </wp:positionV>
            <wp:extent cx="2547620" cy="1333500"/>
            <wp:effectExtent l="19050" t="0" r="5080" b="0"/>
            <wp:wrapTight wrapText="bothSides">
              <wp:wrapPolygon edited="0">
                <wp:start x="-162" y="0"/>
                <wp:lineTo x="-162" y="21291"/>
                <wp:lineTo x="21643" y="21291"/>
                <wp:lineTo x="21643" y="0"/>
                <wp:lineTo x="-162" y="0"/>
              </wp:wrapPolygon>
            </wp:wrapTight>
            <wp:docPr id="2" name="Obrázek 1" descr="Logo TZ-OR kři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Z-OR křiv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128270</wp:posOffset>
            </wp:positionV>
            <wp:extent cx="771525" cy="1202690"/>
            <wp:effectExtent l="19050" t="0" r="9525" b="0"/>
            <wp:wrapTight wrapText="bothSides">
              <wp:wrapPolygon edited="0">
                <wp:start x="-533" y="0"/>
                <wp:lineTo x="-533" y="21212"/>
                <wp:lineTo x="21867" y="21212"/>
                <wp:lineTo x="21867" y="0"/>
                <wp:lineTo x="-533" y="0"/>
              </wp:wrapPolygon>
            </wp:wrapTight>
            <wp:docPr id="4" name="Obrázek 3" descr="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1061720" cy="1066800"/>
            <wp:effectExtent l="19050" t="0" r="5080" b="0"/>
            <wp:wrapTight wrapText="bothSides">
              <wp:wrapPolygon edited="0">
                <wp:start x="-388" y="0"/>
                <wp:lineTo x="-388" y="21214"/>
                <wp:lineTo x="21703" y="21214"/>
                <wp:lineTo x="21703" y="0"/>
                <wp:lineTo x="-388" y="0"/>
              </wp:wrapPolygon>
            </wp:wrapTight>
            <wp:docPr id="3" name="Obrázek 2" descr="K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t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 </w:t>
      </w:r>
    </w:p>
    <w:p w:rsidR="00626F0C" w:rsidRPr="000C3E6A" w:rsidRDefault="00626F0C" w:rsidP="000C3E6A">
      <w:pPr>
        <w:pStyle w:val="center"/>
        <w:jc w:val="left"/>
        <w:rPr>
          <w:rFonts w:ascii="Arial CE" w:hAnsi="Arial CE" w:cs="Arial CE"/>
        </w:rPr>
      </w:pPr>
    </w:p>
    <w:sectPr w:rsidR="00626F0C" w:rsidRPr="000C3E6A" w:rsidSect="002949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3"/>
    <w:rsid w:val="00057881"/>
    <w:rsid w:val="00072115"/>
    <w:rsid w:val="000C3E6A"/>
    <w:rsid w:val="001D791F"/>
    <w:rsid w:val="00294975"/>
    <w:rsid w:val="00626F0C"/>
    <w:rsid w:val="00732913"/>
    <w:rsid w:val="008D528E"/>
    <w:rsid w:val="00A24A33"/>
    <w:rsid w:val="00C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F82D"/>
  <w15:docId w15:val="{6389F977-B600-49D7-B5E7-357B4027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732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F9060"/>
            <w:bottom w:val="none" w:sz="0" w:space="0" w:color="auto"/>
            <w:right w:val="single" w:sz="12" w:space="0" w:color="BF9060"/>
          </w:divBdr>
          <w:divsChild>
            <w:div w:id="697048540">
              <w:marLeft w:val="240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jrost.ovi@tiscal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isticky-zavod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Vejrosta</dc:creator>
  <cp:lastModifiedBy>Vejrosta Zdenek</cp:lastModifiedBy>
  <cp:revision>4</cp:revision>
  <dcterms:created xsi:type="dcterms:W3CDTF">2017-10-10T05:30:00Z</dcterms:created>
  <dcterms:modified xsi:type="dcterms:W3CDTF">2017-10-10T05:32:00Z</dcterms:modified>
</cp:coreProperties>
</file>